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2A" w:rsidRDefault="00F8342A" w:rsidP="00F8342A">
      <w:pPr>
        <w:jc w:val="center"/>
      </w:pPr>
      <w:r>
        <w:t xml:space="preserve">Eisenhower’s Foreign Policies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D1BFB" w:rsidTr="00F8342A">
        <w:trPr>
          <w:trHeight w:val="1610"/>
        </w:trPr>
        <w:tc>
          <w:tcPr>
            <w:tcW w:w="6588" w:type="dxa"/>
            <w:gridSpan w:val="2"/>
          </w:tcPr>
          <w:p w:rsidR="00ED1BFB" w:rsidRPr="00F8342A" w:rsidRDefault="00F8342A">
            <w:pPr>
              <w:rPr>
                <w:b/>
                <w:u w:val="single"/>
              </w:rPr>
            </w:pPr>
            <w:r w:rsidRPr="00F8342A">
              <w:rPr>
                <w:b/>
                <w:u w:val="single"/>
              </w:rPr>
              <w:t xml:space="preserve">Brinksmanship: </w:t>
            </w:r>
          </w:p>
        </w:tc>
        <w:tc>
          <w:tcPr>
            <w:tcW w:w="6588" w:type="dxa"/>
            <w:gridSpan w:val="2"/>
          </w:tcPr>
          <w:p w:rsidR="00ED1BFB" w:rsidRPr="00F8342A" w:rsidRDefault="00F8342A">
            <w:pPr>
              <w:rPr>
                <w:b/>
                <w:u w:val="single"/>
              </w:rPr>
            </w:pPr>
            <w:r w:rsidRPr="00F8342A">
              <w:rPr>
                <w:b/>
                <w:u w:val="single"/>
              </w:rPr>
              <w:t xml:space="preserve">Fighting Communism Covertly: </w:t>
            </w:r>
          </w:p>
        </w:tc>
      </w:tr>
      <w:tr w:rsidR="00ED1BFB" w:rsidTr="00ED1BFB">
        <w:trPr>
          <w:trHeight w:val="6443"/>
        </w:trPr>
        <w:tc>
          <w:tcPr>
            <w:tcW w:w="3294" w:type="dxa"/>
          </w:tcPr>
          <w:p w:rsidR="00ED1BFB" w:rsidRPr="00F8342A" w:rsidRDefault="00F8342A" w:rsidP="00F834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Tai</w:t>
            </w:r>
            <w:bookmarkStart w:id="0" w:name="_GoBack"/>
            <w:bookmarkEnd w:id="0"/>
            <w:r>
              <w:rPr>
                <w:u w:val="single"/>
              </w:rPr>
              <w:t>wan Crisis</w:t>
            </w:r>
          </w:p>
        </w:tc>
        <w:tc>
          <w:tcPr>
            <w:tcW w:w="3294" w:type="dxa"/>
          </w:tcPr>
          <w:p w:rsidR="00ED1BFB" w:rsidRPr="00F8342A" w:rsidRDefault="00F8342A" w:rsidP="00F834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Suez Crisis</w:t>
            </w:r>
          </w:p>
        </w:tc>
        <w:tc>
          <w:tcPr>
            <w:tcW w:w="3294" w:type="dxa"/>
          </w:tcPr>
          <w:p w:rsidR="00ED1BFB" w:rsidRPr="00F8342A" w:rsidRDefault="00F8342A" w:rsidP="00F834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Iran and Guatemala</w:t>
            </w:r>
          </w:p>
        </w:tc>
        <w:tc>
          <w:tcPr>
            <w:tcW w:w="3294" w:type="dxa"/>
          </w:tcPr>
          <w:p w:rsidR="00ED1BFB" w:rsidRPr="00F8342A" w:rsidRDefault="00F8342A" w:rsidP="00F834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Uprising in Hungary</w:t>
            </w:r>
          </w:p>
        </w:tc>
      </w:tr>
    </w:tbl>
    <w:p w:rsidR="00DF5262" w:rsidRDefault="00DF5262"/>
    <w:sectPr w:rsidR="00DF5262" w:rsidSect="00F8342A">
      <w:pgSz w:w="15840" w:h="12240" w:orient="landscape"/>
      <w:pgMar w:top="180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FB"/>
    <w:rsid w:val="00DF5262"/>
    <w:rsid w:val="00ED1BFB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2013-02-12T22:16:00Z</dcterms:created>
  <dcterms:modified xsi:type="dcterms:W3CDTF">2013-02-13T11:44:00Z</dcterms:modified>
</cp:coreProperties>
</file>